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7E64" w14:textId="3A1F0A64" w:rsidR="000E1C89" w:rsidRDefault="00F94D9C" w:rsidP="00AA2DDF">
      <w:pPr>
        <w:jc w:val="center"/>
        <w:rPr>
          <w:sz w:val="40"/>
          <w:szCs w:val="40"/>
        </w:rPr>
      </w:pPr>
      <w:r w:rsidRPr="00B54231">
        <w:rPr>
          <w:sz w:val="40"/>
          <w:szCs w:val="40"/>
        </w:rPr>
        <w:t>２０２０年度　競技規則修</w:t>
      </w:r>
      <w:r w:rsidR="008872CC">
        <w:rPr>
          <w:rFonts w:hint="eastAsia"/>
          <w:sz w:val="40"/>
          <w:szCs w:val="40"/>
        </w:rPr>
        <w:t>改正</w:t>
      </w:r>
      <w:r w:rsidRPr="00B54231">
        <w:rPr>
          <w:sz w:val="40"/>
          <w:szCs w:val="40"/>
        </w:rPr>
        <w:t>理解度テスト</w:t>
      </w:r>
    </w:p>
    <w:p w14:paraId="79D6BB56" w14:textId="77777777" w:rsidR="00C85655" w:rsidRDefault="00C85655"/>
    <w:p w14:paraId="3DDDB992" w14:textId="77777777" w:rsidR="00F94D9C" w:rsidRPr="00F94D9C" w:rsidRDefault="00F94D9C">
      <w:pPr>
        <w:rPr>
          <w:u w:val="single"/>
        </w:rPr>
      </w:pPr>
      <w:r>
        <w:t xml:space="preserve">　　　　　　　　　　　　　　</w:t>
      </w:r>
      <w:r w:rsidR="00AA2DDF">
        <w:t xml:space="preserve">　　</w:t>
      </w:r>
      <w:r w:rsidRPr="00F94D9C">
        <w:rPr>
          <w:u w:val="single"/>
        </w:rPr>
        <w:t>所属陸協</w:t>
      </w:r>
      <w:r>
        <w:rPr>
          <w:u w:val="single"/>
        </w:rPr>
        <w:t xml:space="preserve">　　　　　　</w:t>
      </w:r>
      <w:r w:rsidR="00AA2DDF">
        <w:rPr>
          <w:u w:val="single"/>
        </w:rPr>
        <w:t xml:space="preserve">　　</w:t>
      </w:r>
      <w:r>
        <w:rPr>
          <w:u w:val="single"/>
        </w:rPr>
        <w:t xml:space="preserve">　　</w:t>
      </w:r>
      <w:r w:rsidRPr="00F94D9C">
        <w:t xml:space="preserve">　</w:t>
      </w:r>
      <w:r w:rsidR="00AA2DDF">
        <w:t xml:space="preserve">　</w:t>
      </w:r>
      <w:r w:rsidRPr="00F94D9C">
        <w:rPr>
          <w:u w:val="single"/>
        </w:rPr>
        <w:t>氏名</w:t>
      </w:r>
      <w:r>
        <w:rPr>
          <w:u w:val="single"/>
        </w:rPr>
        <w:t xml:space="preserve">　</w:t>
      </w:r>
      <w:r w:rsidR="00AA2DDF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</w:p>
    <w:p w14:paraId="7E24DC18" w14:textId="77777777" w:rsidR="00F2010F" w:rsidRDefault="00F94D9C" w:rsidP="00F2010F">
      <w:pPr>
        <w:ind w:firstLineChars="100" w:firstLine="203"/>
        <w:rPr>
          <w:rFonts w:ascii="ＭＳ 明朝" w:eastAsia="ＭＳ 明朝" w:hAnsi="ＭＳ 明朝" w:cs="ＭＳ 明朝"/>
        </w:rPr>
      </w:pPr>
      <w:r>
        <w:t>次の</w:t>
      </w:r>
      <w:r w:rsidR="00C00E87">
        <w:t>文章を読んで、</w:t>
      </w:r>
      <w:r w:rsidR="00F2010F">
        <w:t>ﾙｰﾙﾌﾞｯｸ</w:t>
      </w:r>
      <w:r w:rsidR="00C00E87">
        <w:rPr>
          <w:rFonts w:ascii="ＭＳ 明朝" w:eastAsia="ＭＳ 明朝" w:hAnsi="ＭＳ 明朝" w:cs="ＭＳ 明朝"/>
        </w:rPr>
        <w:t>の第何条、何項に記載されているかを確認し、</w:t>
      </w:r>
      <w:r w:rsidR="00C00E87">
        <w:t>正しいものには</w:t>
      </w:r>
      <w:r>
        <w:rPr>
          <w:rFonts w:ascii="ＭＳ 明朝" w:eastAsia="ＭＳ 明朝" w:hAnsi="ＭＳ 明朝" w:cs="ＭＳ 明朝"/>
        </w:rPr>
        <w:t>〇</w:t>
      </w:r>
      <w:r w:rsidR="00C00E87">
        <w:rPr>
          <w:rFonts w:ascii="ＭＳ 明朝" w:eastAsia="ＭＳ 明朝" w:hAnsi="ＭＳ 明朝" w:cs="ＭＳ 明朝"/>
        </w:rPr>
        <w:t>、間違って</w:t>
      </w:r>
    </w:p>
    <w:p w14:paraId="671C7E8D" w14:textId="77777777" w:rsidR="00C00E87" w:rsidRDefault="00C00E87" w:rsidP="00F201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いるものには</w:t>
      </w:r>
      <w:r w:rsidR="00F94D9C">
        <w:rPr>
          <w:rFonts w:ascii="ＭＳ 明朝" w:eastAsia="ＭＳ 明朝" w:hAnsi="ＭＳ 明朝" w:cs="ＭＳ 明朝"/>
        </w:rPr>
        <w:t>×</w:t>
      </w:r>
      <w:r>
        <w:rPr>
          <w:rFonts w:ascii="ＭＳ 明朝" w:eastAsia="ＭＳ 明朝" w:hAnsi="ＭＳ 明朝" w:cs="ＭＳ 明朝"/>
        </w:rPr>
        <w:t>をつけなさい。</w:t>
      </w:r>
      <w:r w:rsidR="00F2010F">
        <w:rPr>
          <w:rFonts w:ascii="ＭＳ 明朝" w:eastAsia="ＭＳ 明朝" w:hAnsi="ＭＳ 明朝" w:cs="ＭＳ 明朝"/>
        </w:rPr>
        <w:t>（北海道関連問題は、</w:t>
      </w:r>
      <w:r w:rsidR="00F2010F">
        <w:t>ﾙｰﾙﾌﾞｯｸ</w:t>
      </w:r>
      <w:r w:rsidR="00F2010F">
        <w:rPr>
          <w:rFonts w:ascii="ＭＳ 明朝" w:eastAsia="ＭＳ 明朝" w:hAnsi="ＭＳ 明朝" w:cs="ＭＳ 明朝"/>
        </w:rPr>
        <w:t>には記載されていません。）</w:t>
      </w:r>
    </w:p>
    <w:p w14:paraId="4B2FCE8C" w14:textId="77777777" w:rsidR="00F94D9C" w:rsidRDefault="00F94D9C" w:rsidP="00C00E87">
      <w:pPr>
        <w:ind w:firstLineChars="100" w:firstLine="203"/>
      </w:pPr>
    </w:p>
    <w:p w14:paraId="0413BD36" w14:textId="77777777" w:rsidR="00A5054C" w:rsidRDefault="00C00E87" w:rsidP="00F2010F">
      <w:pPr>
        <w:ind w:leftChars="100" w:left="812" w:hangingChars="300" w:hanging="609"/>
      </w:pPr>
      <w:r>
        <w:t xml:space="preserve">第１問　</w:t>
      </w:r>
      <w:r w:rsidR="000E4877">
        <w:t>国際競技会はＩＡＡＦ競技規則に基づいて行われなければならない</w:t>
      </w:r>
      <w:r w:rsidR="005215B8">
        <w:t>。あらゆる競技会に</w:t>
      </w:r>
      <w:r w:rsidR="00C85655">
        <w:t>おいて</w:t>
      </w:r>
      <w:r w:rsidR="00F2010F">
        <w:t>、</w:t>
      </w:r>
      <w:r w:rsidR="00C85655">
        <w:t>ＩＡＡＦ競技規則による方式によらないで競技を実施することができる。</w:t>
      </w:r>
      <w:r w:rsidR="00F2010F">
        <w:t xml:space="preserve">　　　　　　</w:t>
      </w:r>
      <w:r w:rsidR="00A5054C">
        <w:rPr>
          <w:rFonts w:hint="eastAsia"/>
        </w:rPr>
        <w:t xml:space="preserve"> </w:t>
      </w:r>
      <w:r w:rsidR="00C85655">
        <w:t xml:space="preserve">（　</w:t>
      </w:r>
      <w:r w:rsidR="00707EA7">
        <w:t xml:space="preserve">　</w:t>
      </w:r>
      <w:r w:rsidR="00C85655">
        <w:rPr>
          <w:rFonts w:hint="eastAsia"/>
        </w:rPr>
        <w:t xml:space="preserve">　</w:t>
      </w:r>
      <w:r w:rsidR="00C85655">
        <w:t>）</w:t>
      </w:r>
    </w:p>
    <w:p w14:paraId="044E66C2" w14:textId="77777777" w:rsidR="00C85655" w:rsidRDefault="00C85655" w:rsidP="00A5054C">
      <w:pPr>
        <w:ind w:firstLineChars="300" w:firstLine="609"/>
      </w:pPr>
      <w: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</w:p>
    <w:p w14:paraId="4EC8E569" w14:textId="77777777" w:rsidR="00F2010F" w:rsidRDefault="00F2010F" w:rsidP="00F2010F">
      <w:pPr>
        <w:ind w:firstLineChars="100" w:firstLine="203"/>
      </w:pPr>
      <w:r>
        <w:t>第２問</w:t>
      </w:r>
      <w:r>
        <w:rPr>
          <w:rFonts w:hint="eastAsia"/>
        </w:rPr>
        <w:t xml:space="preserve">　</w:t>
      </w:r>
      <w:r w:rsidR="009660CA">
        <w:rPr>
          <w:rFonts w:hint="eastAsia"/>
        </w:rPr>
        <w:t>混成競技審判長は、スター</w:t>
      </w:r>
      <w:r w:rsidR="00670B5B">
        <w:rPr>
          <w:rFonts w:hint="eastAsia"/>
        </w:rPr>
        <w:t>ト</w:t>
      </w:r>
      <w:r w:rsidR="009660CA">
        <w:rPr>
          <w:rFonts w:hint="eastAsia"/>
        </w:rPr>
        <w:t>審判長が任命されている場合はそ</w:t>
      </w:r>
      <w:bookmarkStart w:id="0" w:name="_GoBack"/>
      <w:bookmarkEnd w:id="0"/>
      <w:r w:rsidR="009660CA">
        <w:rPr>
          <w:rFonts w:hint="eastAsia"/>
        </w:rPr>
        <w:t>の所管する事項を</w:t>
      </w:r>
      <w:r w:rsidR="00252107">
        <w:rPr>
          <w:rFonts w:hint="eastAsia"/>
        </w:rPr>
        <w:t>除</w:t>
      </w:r>
      <w:r w:rsidR="009660CA">
        <w:rPr>
          <w:rFonts w:hint="eastAsia"/>
        </w:rPr>
        <w:t>き、混成競技</w:t>
      </w:r>
    </w:p>
    <w:p w14:paraId="0C15CB2F" w14:textId="77777777" w:rsidR="005215B8" w:rsidRDefault="009660CA" w:rsidP="00F2010F">
      <w:pPr>
        <w:ind w:firstLineChars="400" w:firstLine="813"/>
      </w:pPr>
      <w:r>
        <w:rPr>
          <w:rFonts w:hint="eastAsia"/>
        </w:rPr>
        <w:t>および混成競技における各競技の運営を管轄する。</w:t>
      </w:r>
      <w:r w:rsidR="00A5054C">
        <w:rPr>
          <w:rFonts w:hint="eastAsia"/>
        </w:rPr>
        <w:t xml:space="preserve">　　　</w:t>
      </w:r>
      <w:r w:rsidR="00F2010F">
        <w:rPr>
          <w:rFonts w:hint="eastAsia"/>
        </w:rPr>
        <w:t xml:space="preserve">　　　　　　</w:t>
      </w:r>
      <w:r w:rsidR="00A5054C">
        <w:rPr>
          <w:rFonts w:hint="eastAsia"/>
        </w:rPr>
        <w:t xml:space="preserve">　　　　　　　</w:t>
      </w:r>
      <w:r w:rsidR="005215B8">
        <w:t xml:space="preserve">（　</w:t>
      </w:r>
      <w:r w:rsidR="00707EA7">
        <w:t xml:space="preserve">　</w:t>
      </w:r>
      <w:r w:rsidR="005215B8">
        <w:t xml:space="preserve">　）</w:t>
      </w:r>
    </w:p>
    <w:p w14:paraId="3B207BFA" w14:textId="77777777" w:rsidR="00252107" w:rsidRDefault="00252107" w:rsidP="00252107">
      <w:pPr>
        <w:jc w:val="right"/>
      </w:pPr>
    </w:p>
    <w:p w14:paraId="6840FE9C" w14:textId="77777777" w:rsidR="00670B5B" w:rsidRDefault="00F2010F" w:rsidP="00F2010F">
      <w:pPr>
        <w:ind w:firstLineChars="100" w:firstLine="203"/>
      </w:pPr>
      <w:r>
        <w:t xml:space="preserve">第３問　</w:t>
      </w:r>
      <w:r w:rsidR="002A52DC">
        <w:t>計測員（科学）</w:t>
      </w:r>
      <w:r w:rsidR="00670B5B">
        <w:t>は、</w:t>
      </w:r>
      <w:r w:rsidR="002A52DC">
        <w:t>計測装置が正しく作動することを確認するために、その競技</w:t>
      </w:r>
      <w:r w:rsidR="00670B5B">
        <w:t>種目</w:t>
      </w:r>
      <w:r w:rsidR="002A52DC">
        <w:t>の開始前に</w:t>
      </w:r>
      <w:r w:rsidR="00670B5B">
        <w:t>、</w:t>
      </w:r>
    </w:p>
    <w:p w14:paraId="207489E1" w14:textId="77777777" w:rsidR="00670B5B" w:rsidRDefault="002A52DC" w:rsidP="00F2010F">
      <w:pPr>
        <w:ind w:firstLineChars="400" w:firstLine="813"/>
      </w:pPr>
      <w:r>
        <w:t>審判長</w:t>
      </w:r>
      <w:r w:rsidR="00F2010F">
        <w:t>の</w:t>
      </w:r>
      <w:r>
        <w:t>監督の下で複数の審判員による検査済の鋼鉄製巻尺の測定結果と</w:t>
      </w:r>
      <w:r w:rsidR="00670B5B">
        <w:t>、</w:t>
      </w:r>
      <w:r>
        <w:t>一致するよう一連の計</w:t>
      </w:r>
    </w:p>
    <w:p w14:paraId="31DA4319" w14:textId="77777777" w:rsidR="001D28E4" w:rsidRDefault="002A52DC" w:rsidP="00670B5B">
      <w:pPr>
        <w:ind w:firstLineChars="400" w:firstLine="813"/>
      </w:pPr>
      <w:r>
        <w:t>測を管理する。</w:t>
      </w:r>
      <w:r w:rsidR="00A5054C">
        <w:t xml:space="preserve">　</w:t>
      </w:r>
      <w:r w:rsidR="00F2010F">
        <w:t xml:space="preserve">　　　　　</w:t>
      </w:r>
      <w:r w:rsidR="00A5054C">
        <w:t xml:space="preserve">　　　　　　　　　　　　　　　　　　　　　　　　　　</w:t>
      </w:r>
      <w:r w:rsidR="001D28E4">
        <w:t xml:space="preserve">（　</w:t>
      </w:r>
      <w:r w:rsidR="00707EA7">
        <w:t xml:space="preserve">　</w:t>
      </w:r>
      <w:r w:rsidR="001D28E4">
        <w:t xml:space="preserve">　）</w:t>
      </w:r>
    </w:p>
    <w:p w14:paraId="1D4CDF11" w14:textId="77777777" w:rsidR="002A52DC" w:rsidRPr="002A52DC" w:rsidRDefault="002A52DC" w:rsidP="001D28E4">
      <w:pPr>
        <w:ind w:firstLineChars="50" w:firstLine="102"/>
      </w:pPr>
    </w:p>
    <w:p w14:paraId="29163F82" w14:textId="77777777" w:rsidR="00F2010F" w:rsidRDefault="00F2010F" w:rsidP="00F2010F">
      <w:pPr>
        <w:ind w:firstLineChars="100" w:firstLine="203"/>
      </w:pPr>
      <w:r>
        <w:t xml:space="preserve">第４問　</w:t>
      </w:r>
      <w:r w:rsidR="002A52DC">
        <w:rPr>
          <w:rFonts w:hint="eastAsia"/>
        </w:rPr>
        <w:t>アスリートビブス（ビブス）</w:t>
      </w:r>
      <w:r w:rsidR="00D50843">
        <w:rPr>
          <w:rFonts w:hint="eastAsia"/>
        </w:rPr>
        <w:t>は</w:t>
      </w:r>
      <w:r w:rsidR="002D4ADD">
        <w:rPr>
          <w:rFonts w:hint="eastAsia"/>
        </w:rPr>
        <w:t>、</w:t>
      </w:r>
      <w:r w:rsidR="00D50843">
        <w:rPr>
          <w:rFonts w:hint="eastAsia"/>
        </w:rPr>
        <w:t>配布された形で着用しなければなら</w:t>
      </w:r>
      <w:r w:rsidR="00B54231">
        <w:rPr>
          <w:rFonts w:hint="eastAsia"/>
        </w:rPr>
        <w:t>ず</w:t>
      </w:r>
      <w:r w:rsidR="00A5054C">
        <w:rPr>
          <w:rFonts w:hint="eastAsia"/>
        </w:rPr>
        <w:t>、</w:t>
      </w:r>
      <w:r w:rsidR="00D50843">
        <w:rPr>
          <w:rFonts w:hint="eastAsia"/>
        </w:rPr>
        <w:t>切ったり折り畳</w:t>
      </w:r>
      <w:r w:rsidR="00B54231">
        <w:rPr>
          <w:rFonts w:hint="eastAsia"/>
        </w:rPr>
        <w:t>ん</w:t>
      </w:r>
      <w:r w:rsidR="00D50843">
        <w:rPr>
          <w:rFonts w:hint="eastAsia"/>
        </w:rPr>
        <w:t>だ</w:t>
      </w:r>
      <w:r>
        <w:rPr>
          <w:rFonts w:hint="eastAsia"/>
        </w:rPr>
        <w:t>り</w:t>
      </w:r>
    </w:p>
    <w:p w14:paraId="558F17C5" w14:textId="77777777" w:rsidR="00F2010F" w:rsidRDefault="00D50843" w:rsidP="00F2010F">
      <w:pPr>
        <w:ind w:firstLineChars="400" w:firstLine="813"/>
      </w:pPr>
      <w:r>
        <w:rPr>
          <w:rFonts w:hint="eastAsia"/>
        </w:rPr>
        <w:t>あるいはいかなる方法でも見えなくしてはならない。長距離種目においては、風通し</w:t>
      </w:r>
      <w:r w:rsidR="00B54231">
        <w:rPr>
          <w:rFonts w:hint="eastAsia"/>
        </w:rPr>
        <w:t>を</w:t>
      </w:r>
      <w:r>
        <w:rPr>
          <w:rFonts w:hint="eastAsia"/>
        </w:rPr>
        <w:t>よくするた</w:t>
      </w:r>
    </w:p>
    <w:p w14:paraId="6D8FCD96" w14:textId="77777777" w:rsidR="00F2010F" w:rsidRDefault="00D50843" w:rsidP="00F2010F">
      <w:pPr>
        <w:ind w:firstLineChars="400" w:firstLine="813"/>
      </w:pPr>
      <w:r>
        <w:rPr>
          <w:rFonts w:hint="eastAsia"/>
        </w:rPr>
        <w:t>めに</w:t>
      </w:r>
      <w:r w:rsidR="002D4ADD">
        <w:rPr>
          <w:rFonts w:hint="eastAsia"/>
        </w:rPr>
        <w:t>、</w:t>
      </w:r>
      <w:r>
        <w:rPr>
          <w:rFonts w:hint="eastAsia"/>
        </w:rPr>
        <w:t>アスリートビブス（ビブス）に穴をあけてもよいが、文字や数字の部分に穴があってはなら</w:t>
      </w:r>
    </w:p>
    <w:p w14:paraId="40CED859" w14:textId="77777777" w:rsidR="001D28E4" w:rsidRDefault="00D50843" w:rsidP="00F2010F">
      <w:pPr>
        <w:ind w:firstLineChars="400" w:firstLine="813"/>
      </w:pPr>
      <w:r>
        <w:rPr>
          <w:rFonts w:hint="eastAsia"/>
        </w:rPr>
        <w:t>ない。</w:t>
      </w:r>
      <w:r w:rsidR="00F2010F">
        <w:rPr>
          <w:rFonts w:hint="eastAsia"/>
        </w:rPr>
        <w:t xml:space="preserve">　　　　　　　　　　　　　　　</w:t>
      </w:r>
      <w:r w:rsidR="00A5054C">
        <w:rPr>
          <w:rFonts w:hint="eastAsia"/>
        </w:rPr>
        <w:t xml:space="preserve">　　　　　　　　　　　　　　　　　　　　　　</w:t>
      </w:r>
      <w:r w:rsidR="001D28E4">
        <w:t xml:space="preserve">（　</w:t>
      </w:r>
      <w:r w:rsidR="00707EA7">
        <w:rPr>
          <w:rFonts w:hint="eastAsia"/>
        </w:rPr>
        <w:t xml:space="preserve">　</w:t>
      </w:r>
      <w:r w:rsidR="001D28E4">
        <w:t xml:space="preserve">　）</w:t>
      </w:r>
    </w:p>
    <w:p w14:paraId="5A4E94B0" w14:textId="77777777" w:rsidR="005215B8" w:rsidRPr="00A5054C" w:rsidRDefault="005215B8"/>
    <w:p w14:paraId="13AB1349" w14:textId="77777777" w:rsidR="00F2010F" w:rsidRDefault="00F2010F" w:rsidP="00F2010F">
      <w:pPr>
        <w:ind w:firstLineChars="100" w:firstLine="203"/>
      </w:pPr>
      <w:r>
        <w:rPr>
          <w:rFonts w:hint="eastAsia"/>
        </w:rPr>
        <w:t xml:space="preserve">第５問　</w:t>
      </w:r>
      <w:r w:rsidR="00D50843">
        <w:rPr>
          <w:rFonts w:hint="eastAsia"/>
        </w:rPr>
        <w:t>アスリートビブス（ビブス）</w:t>
      </w:r>
      <w:r w:rsidR="004B5A1F">
        <w:rPr>
          <w:rFonts w:hint="eastAsia"/>
        </w:rPr>
        <w:t>の</w:t>
      </w:r>
      <w:r w:rsidR="00D50843">
        <w:rPr>
          <w:rFonts w:hint="eastAsia"/>
        </w:rPr>
        <w:t>上部の広告（</w:t>
      </w:r>
      <w:r w:rsidR="004B5A1F">
        <w:rPr>
          <w:rFonts w:hint="eastAsia"/>
        </w:rPr>
        <w:t>スポンサー名</w:t>
      </w:r>
      <w:r w:rsidR="00D50843">
        <w:rPr>
          <w:rFonts w:hint="eastAsia"/>
        </w:rPr>
        <w:t>）</w:t>
      </w:r>
      <w:r w:rsidR="004B5A1F">
        <w:rPr>
          <w:rFonts w:hint="eastAsia"/>
        </w:rPr>
        <w:t>は、縦６</w:t>
      </w:r>
      <w:r w:rsidR="004B5A1F">
        <w:rPr>
          <w:rFonts w:hint="eastAsia"/>
        </w:rPr>
        <w:t>cm</w:t>
      </w:r>
      <w:r w:rsidR="004B5A1F">
        <w:rPr>
          <w:rFonts w:hint="eastAsia"/>
        </w:rPr>
        <w:t>以内、横２４</w:t>
      </w:r>
      <w:r w:rsidR="004B5A1F">
        <w:rPr>
          <w:rFonts w:hint="eastAsia"/>
        </w:rPr>
        <w:t>cm</w:t>
      </w:r>
      <w:r w:rsidR="004B5A1F">
        <w:rPr>
          <w:rFonts w:hint="eastAsia"/>
        </w:rPr>
        <w:t>以内と</w:t>
      </w:r>
    </w:p>
    <w:p w14:paraId="250F87DA" w14:textId="77777777" w:rsidR="001D28E4" w:rsidRDefault="004B5A1F" w:rsidP="00F2010F">
      <w:pPr>
        <w:ind w:firstLineChars="400" w:firstLine="813"/>
      </w:pPr>
      <w:r>
        <w:rPr>
          <w:rFonts w:hint="eastAsia"/>
        </w:rPr>
        <w:t>する。下部の大会名は、縦４</w:t>
      </w:r>
      <w:r>
        <w:rPr>
          <w:rFonts w:hint="eastAsia"/>
        </w:rPr>
        <w:t>cm</w:t>
      </w:r>
      <w:r>
        <w:rPr>
          <w:rFonts w:hint="eastAsia"/>
        </w:rPr>
        <w:t>以内とする。</w:t>
      </w:r>
      <w:r w:rsidR="00A5054C">
        <w:rPr>
          <w:rFonts w:hint="eastAsia"/>
        </w:rPr>
        <w:t xml:space="preserve">　　　　　　　　</w:t>
      </w:r>
      <w:r w:rsidR="00F2010F">
        <w:rPr>
          <w:rFonts w:hint="eastAsia"/>
        </w:rPr>
        <w:t xml:space="preserve">　　　　　　　</w:t>
      </w:r>
      <w:r w:rsidR="00A5054C">
        <w:rPr>
          <w:rFonts w:hint="eastAsia"/>
        </w:rPr>
        <w:t xml:space="preserve">　　　</w:t>
      </w:r>
      <w:r w:rsidR="00A5054C">
        <w:rPr>
          <w:rFonts w:hint="eastAsia"/>
        </w:rPr>
        <w:t xml:space="preserve"> </w:t>
      </w:r>
      <w:r w:rsidR="001D28E4">
        <w:t xml:space="preserve">（　</w:t>
      </w:r>
      <w:r w:rsidR="00707EA7">
        <w:t xml:space="preserve">　</w:t>
      </w:r>
      <w:r w:rsidR="001D28E4">
        <w:t xml:space="preserve">　）</w:t>
      </w:r>
      <w:r w:rsidR="00A5054C">
        <w:t xml:space="preserve">　</w:t>
      </w:r>
    </w:p>
    <w:p w14:paraId="5FDB6FBD" w14:textId="77777777" w:rsidR="001D28E4" w:rsidRDefault="00A5054C" w:rsidP="00A5054C">
      <w:pPr>
        <w:wordWrap w:val="0"/>
        <w:ind w:right="222"/>
        <w:jc w:val="right"/>
      </w:pPr>
      <w:r>
        <w:rPr>
          <w:rFonts w:hint="eastAsia"/>
        </w:rPr>
        <w:t xml:space="preserve">　</w:t>
      </w:r>
    </w:p>
    <w:p w14:paraId="005A92AF" w14:textId="77777777" w:rsidR="00854315" w:rsidRDefault="00F2010F" w:rsidP="00854315">
      <w:pPr>
        <w:ind w:firstLineChars="100" w:firstLine="203"/>
      </w:pPr>
      <w:r>
        <w:rPr>
          <w:rFonts w:hint="eastAsia"/>
        </w:rPr>
        <w:t xml:space="preserve">第６問　</w:t>
      </w:r>
      <w:r w:rsidR="00EF22DC">
        <w:rPr>
          <w:rFonts w:hint="eastAsia"/>
        </w:rPr>
        <w:t>競技場内で行う５０００ｍ以上の競技で</w:t>
      </w:r>
      <w:r w:rsidR="00B54231">
        <w:rPr>
          <w:rFonts w:hint="eastAsia"/>
        </w:rPr>
        <w:t>、</w:t>
      </w:r>
      <w:r w:rsidR="00EF22DC">
        <w:rPr>
          <w:rFonts w:hint="eastAsia"/>
        </w:rPr>
        <w:t>男女いずれかまたは男女ともに男女別に競技を実施す</w:t>
      </w:r>
    </w:p>
    <w:p w14:paraId="2DBA0211" w14:textId="77777777" w:rsidR="00854315" w:rsidRDefault="00EF22DC" w:rsidP="00854315">
      <w:pPr>
        <w:ind w:firstLineChars="400" w:firstLine="813"/>
      </w:pPr>
      <w:r>
        <w:rPr>
          <w:rFonts w:hint="eastAsia"/>
        </w:rPr>
        <w:t>るのに十分な人数がそろわず、男女別々</w:t>
      </w:r>
      <w:r w:rsidR="007B7493">
        <w:rPr>
          <w:rFonts w:hint="eastAsia"/>
        </w:rPr>
        <w:t>での実施が非効率的である場合</w:t>
      </w:r>
      <w:r w:rsidR="002D4ADD">
        <w:rPr>
          <w:rFonts w:hint="eastAsia"/>
        </w:rPr>
        <w:t>。</w:t>
      </w:r>
      <w:r w:rsidR="00252107">
        <w:rPr>
          <w:rFonts w:hint="eastAsia"/>
        </w:rPr>
        <w:t>こうした競技では、いか</w:t>
      </w:r>
    </w:p>
    <w:p w14:paraId="53EE0C62" w14:textId="77777777" w:rsidR="00854315" w:rsidRDefault="00252107" w:rsidP="00854315">
      <w:pPr>
        <w:ind w:firstLineChars="400" w:firstLine="813"/>
      </w:pPr>
      <w:r>
        <w:rPr>
          <w:rFonts w:hint="eastAsia"/>
        </w:rPr>
        <w:t>なる場合でも、他の性別の競技者がペースメイクをしたり、助力をしたりするような行為は許され</w:t>
      </w:r>
    </w:p>
    <w:p w14:paraId="6E5DFB64" w14:textId="77777777" w:rsidR="00854315" w:rsidRDefault="00252107" w:rsidP="00854315">
      <w:pPr>
        <w:ind w:firstLineChars="400" w:firstLine="813"/>
      </w:pPr>
      <w:r>
        <w:rPr>
          <w:rFonts w:hint="eastAsia"/>
        </w:rPr>
        <w:t>ない。</w:t>
      </w:r>
      <w:r>
        <w:t>〔国内〕男女のいずれかが８名以内で男女の合計が３０名以内の場合にのみ、混合で実施する</w:t>
      </w:r>
    </w:p>
    <w:p w14:paraId="26822BD5" w14:textId="77777777" w:rsidR="001D28E4" w:rsidRDefault="00252107" w:rsidP="00854315">
      <w:pPr>
        <w:ind w:firstLineChars="400" w:firstLine="813"/>
      </w:pPr>
      <w:r>
        <w:t>ことを認める。</w:t>
      </w:r>
      <w:r w:rsidR="00854315">
        <w:t xml:space="preserve">　　　　　　　　　　　　　　　　</w:t>
      </w:r>
      <w:r w:rsidR="00A5054C">
        <w:t xml:space="preserve">　　　　　　　　　　　　　　　　</w:t>
      </w:r>
      <w:r w:rsidR="001D28E4">
        <w:t xml:space="preserve">（　</w:t>
      </w:r>
      <w:r w:rsidR="00252E95">
        <w:t xml:space="preserve">　</w:t>
      </w:r>
      <w:r w:rsidR="001D28E4">
        <w:t xml:space="preserve">　）</w:t>
      </w:r>
      <w:r w:rsidR="00A5054C">
        <w:t xml:space="preserve">　</w:t>
      </w:r>
    </w:p>
    <w:p w14:paraId="6AD851A2" w14:textId="77777777" w:rsidR="00252107" w:rsidRPr="00F2010F" w:rsidRDefault="00252107" w:rsidP="004B5A1F"/>
    <w:p w14:paraId="07C0AA18" w14:textId="77777777" w:rsidR="00854315" w:rsidRDefault="00854315" w:rsidP="00854315">
      <w:pPr>
        <w:ind w:firstLineChars="100" w:firstLine="203"/>
      </w:pPr>
      <w:r>
        <w:t xml:space="preserve">第７問　</w:t>
      </w:r>
      <w:r w:rsidR="002D4ADD">
        <w:t>４００</w:t>
      </w:r>
      <w:r w:rsidR="002D4ADD">
        <w:t>m</w:t>
      </w:r>
      <w:r w:rsidR="002D4ADD">
        <w:t>までのレースでは、両手と少なくとも片膝がグランドに、両足はスターティング・ブロ</w:t>
      </w:r>
    </w:p>
    <w:p w14:paraId="054A001D" w14:textId="77777777" w:rsidR="001D28E4" w:rsidRDefault="002D4ADD" w:rsidP="00854315">
      <w:pPr>
        <w:ind w:firstLineChars="400" w:firstLine="813"/>
      </w:pPr>
      <w:r>
        <w:t>ックと接触していなければならない。</w:t>
      </w:r>
      <w:r w:rsidR="00A5054C">
        <w:t xml:space="preserve">　　　　</w:t>
      </w:r>
      <w:r w:rsidR="00854315">
        <w:t xml:space="preserve">　　　　　　</w:t>
      </w:r>
      <w:r w:rsidR="00A5054C">
        <w:t xml:space="preserve">　　　　　　　　　　　　</w:t>
      </w:r>
      <w:r w:rsidR="001D28E4">
        <w:t>（</w:t>
      </w:r>
      <w:r>
        <w:t xml:space="preserve">　</w:t>
      </w:r>
      <w:r w:rsidR="007073C1">
        <w:rPr>
          <w:rFonts w:hint="eastAsia"/>
        </w:rPr>
        <w:t xml:space="preserve">　　</w:t>
      </w:r>
      <w:r w:rsidR="001D28E4">
        <w:t>）</w:t>
      </w:r>
      <w:r w:rsidR="001D28E4">
        <w:rPr>
          <w:rFonts w:hint="eastAsia"/>
        </w:rPr>
        <w:t xml:space="preserve">  </w:t>
      </w:r>
    </w:p>
    <w:p w14:paraId="02F2FE27" w14:textId="77777777" w:rsidR="001D28E4" w:rsidRDefault="001D28E4" w:rsidP="001D28E4"/>
    <w:p w14:paraId="3F0CD8B0" w14:textId="77777777" w:rsidR="00854315" w:rsidRDefault="00854315" w:rsidP="00854315">
      <w:pPr>
        <w:ind w:firstLineChars="100" w:firstLine="203"/>
      </w:pPr>
      <w:r>
        <w:rPr>
          <w:rFonts w:hint="eastAsia"/>
        </w:rPr>
        <w:t xml:space="preserve">第８問　</w:t>
      </w:r>
      <w:r w:rsidR="00AA2DDF">
        <w:rPr>
          <w:rFonts w:hint="eastAsia"/>
        </w:rPr>
        <w:t>スタートの開始とは以下のように定義される。クラウチング・スタートの場合、結果的にスター</w:t>
      </w:r>
    </w:p>
    <w:p w14:paraId="6AE1AC75" w14:textId="77777777" w:rsidR="00854315" w:rsidRDefault="00AA2DDF" w:rsidP="00854315">
      <w:pPr>
        <w:ind w:firstLineChars="400" w:firstLine="813"/>
      </w:pPr>
      <w:r>
        <w:rPr>
          <w:rFonts w:hint="eastAsia"/>
        </w:rPr>
        <w:t>ティング・ブロックのフットプレートから片足または両足が離れようとしている、あるいは地面か</w:t>
      </w:r>
    </w:p>
    <w:p w14:paraId="6EA1F126" w14:textId="77777777" w:rsidR="001D28E4" w:rsidRDefault="00AA2DDF" w:rsidP="00854315">
      <w:pPr>
        <w:ind w:firstLineChars="400" w:firstLine="813"/>
      </w:pPr>
      <w:r>
        <w:rPr>
          <w:rFonts w:hint="eastAsia"/>
        </w:rPr>
        <w:t xml:space="preserve">ら片手または両手が離れようとしている動作をいう。　　</w:t>
      </w:r>
      <w:r w:rsidR="00854315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="001D28E4">
        <w:t xml:space="preserve">（　</w:t>
      </w:r>
      <w:r w:rsidR="007073C1">
        <w:t xml:space="preserve">　</w:t>
      </w:r>
      <w:r w:rsidR="001D28E4">
        <w:t xml:space="preserve">　）</w:t>
      </w:r>
      <w:r w:rsidR="001D28E4">
        <w:rPr>
          <w:rFonts w:hint="eastAsia"/>
        </w:rPr>
        <w:t xml:space="preserve">  </w:t>
      </w:r>
    </w:p>
    <w:p w14:paraId="55AD2754" w14:textId="77777777" w:rsidR="001D28E4" w:rsidRDefault="001D28E4" w:rsidP="001D28E4"/>
    <w:p w14:paraId="6ECAAA56" w14:textId="77777777" w:rsidR="00854315" w:rsidRDefault="00854315" w:rsidP="00854315">
      <w:pPr>
        <w:ind w:firstLineChars="100" w:firstLine="203"/>
      </w:pPr>
      <w:r>
        <w:rPr>
          <w:rFonts w:hint="eastAsia"/>
        </w:rPr>
        <w:t xml:space="preserve">第９問　</w:t>
      </w:r>
      <w:r w:rsidR="00AA2DDF">
        <w:rPr>
          <w:rFonts w:hint="eastAsia"/>
        </w:rPr>
        <w:t>立位（スタンディング・ポジション）でスタートする競技者の方がバランスを崩しやすいため、</w:t>
      </w:r>
    </w:p>
    <w:p w14:paraId="6FF5A9DD" w14:textId="77777777" w:rsidR="00854315" w:rsidRDefault="00BB065E" w:rsidP="00854315">
      <w:pPr>
        <w:ind w:firstLineChars="400" w:firstLine="813"/>
      </w:pPr>
      <w:r>
        <w:rPr>
          <w:rFonts w:hint="eastAsia"/>
        </w:rPr>
        <w:t>偶発的に動いてしまったと考えられる場合、そのスタートは｢ふらつき｣と見なされ不正スタートの</w:t>
      </w:r>
    </w:p>
    <w:p w14:paraId="3E82709B" w14:textId="77777777" w:rsidR="001D28E4" w:rsidRDefault="00BB065E" w:rsidP="00854315">
      <w:pPr>
        <w:ind w:firstLineChars="400" w:firstLine="813"/>
      </w:pPr>
      <w:r>
        <w:rPr>
          <w:rFonts w:hint="eastAsia"/>
        </w:rPr>
        <w:t>対象として扱われる。</w:t>
      </w:r>
      <w:r w:rsidR="007073C1">
        <w:rPr>
          <w:rFonts w:hint="eastAsia"/>
        </w:rPr>
        <w:t xml:space="preserve">　　　　　　　　　　　　　　　　　　　　　　　　　　　　　</w:t>
      </w:r>
      <w:r w:rsidR="007073C1">
        <w:rPr>
          <w:rFonts w:hint="eastAsia"/>
        </w:rPr>
        <w:t xml:space="preserve"> </w:t>
      </w:r>
      <w:r w:rsidR="00854315">
        <w:rPr>
          <w:rFonts w:hint="eastAsia"/>
        </w:rPr>
        <w:t xml:space="preserve"> </w:t>
      </w:r>
      <w:r w:rsidR="001D28E4">
        <w:t xml:space="preserve">（　</w:t>
      </w:r>
      <w:r w:rsidR="007073C1">
        <w:rPr>
          <w:rFonts w:ascii="Segoe UI Symbol" w:hAnsi="Segoe UI Symbol" w:cs="Segoe UI Symbol"/>
        </w:rPr>
        <w:t xml:space="preserve">　</w:t>
      </w:r>
      <w:r w:rsidR="001D28E4">
        <w:t xml:space="preserve">　）</w:t>
      </w:r>
    </w:p>
    <w:p w14:paraId="2D26C4C0" w14:textId="77777777" w:rsidR="00EA450F" w:rsidRDefault="00EA450F" w:rsidP="00854315">
      <w:pPr>
        <w:ind w:left="9752" w:hangingChars="4800" w:hanging="9752"/>
      </w:pPr>
    </w:p>
    <w:p w14:paraId="4356B671" w14:textId="77777777" w:rsidR="00517AA1" w:rsidRDefault="00D1405B" w:rsidP="00854315">
      <w:pPr>
        <w:ind w:left="9752" w:hangingChars="4800" w:hanging="9752"/>
      </w:pPr>
      <w:r>
        <w:t>第１０問</w:t>
      </w:r>
      <w:r>
        <w:rPr>
          <w:rFonts w:hint="eastAsia"/>
        </w:rPr>
        <w:t xml:space="preserve">  </w:t>
      </w:r>
      <w:r>
        <w:rPr>
          <w:rFonts w:hint="eastAsia"/>
        </w:rPr>
        <w:t>国体等で行われる</w:t>
      </w:r>
      <w:r w:rsidR="00161A8C">
        <w:rPr>
          <w:rFonts w:hint="eastAsia"/>
        </w:rPr>
        <w:t>ハードル</w:t>
      </w:r>
      <w:r>
        <w:rPr>
          <w:rFonts w:hint="eastAsia"/>
        </w:rPr>
        <w:t>競技は、次の規定によって実施する。</w:t>
      </w:r>
      <w:r w:rsidR="00517AA1">
        <w:rPr>
          <w:rFonts w:hint="eastAsia"/>
        </w:rPr>
        <w:t xml:space="preserve">　　　　　　　　　　　</w:t>
      </w:r>
      <w:r w:rsidR="007073C1">
        <w:rPr>
          <w:rFonts w:hint="eastAsia"/>
        </w:rPr>
        <w:t xml:space="preserve">（　　</w:t>
      </w:r>
      <w:r w:rsidR="00854315">
        <w:rPr>
          <w:rFonts w:hint="eastAsia"/>
        </w:rPr>
        <w:t xml:space="preserve">　）</w:t>
      </w:r>
      <w:r w:rsidR="00D71DFE"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417"/>
        <w:gridCol w:w="1134"/>
        <w:gridCol w:w="1560"/>
      </w:tblGrid>
      <w:tr w:rsidR="00161A8C" w14:paraId="7396327C" w14:textId="77777777" w:rsidTr="00D71DFE">
        <w:trPr>
          <w:trHeight w:val="182"/>
        </w:trPr>
        <w:tc>
          <w:tcPr>
            <w:tcW w:w="1134" w:type="dxa"/>
          </w:tcPr>
          <w:p w14:paraId="70A1EBD5" w14:textId="77777777" w:rsidR="00161A8C" w:rsidRDefault="00161A8C" w:rsidP="00D71DFE">
            <w:pPr>
              <w:jc w:val="center"/>
            </w:pPr>
          </w:p>
        </w:tc>
        <w:tc>
          <w:tcPr>
            <w:tcW w:w="992" w:type="dxa"/>
          </w:tcPr>
          <w:p w14:paraId="0EE141F8" w14:textId="77777777" w:rsidR="00161A8C" w:rsidRDefault="00161A8C" w:rsidP="00D71DFE">
            <w:pPr>
              <w:jc w:val="center"/>
            </w:pPr>
            <w:r>
              <w:t>距離</w:t>
            </w:r>
          </w:p>
        </w:tc>
        <w:tc>
          <w:tcPr>
            <w:tcW w:w="1134" w:type="dxa"/>
          </w:tcPr>
          <w:p w14:paraId="72AC76AC" w14:textId="77777777" w:rsidR="00161A8C" w:rsidRDefault="00161A8C" w:rsidP="00D71DFE">
            <w:pPr>
              <w:jc w:val="center"/>
            </w:pPr>
            <w:r>
              <w:t>高さ</w:t>
            </w:r>
          </w:p>
        </w:tc>
        <w:tc>
          <w:tcPr>
            <w:tcW w:w="1417" w:type="dxa"/>
          </w:tcPr>
          <w:p w14:paraId="5D518B6F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ｽﾀｰﾄ</w:t>
            </w:r>
            <w:r>
              <w:rPr>
                <w:rFonts w:hint="eastAsia"/>
              </w:rPr>
              <w:t>~1</w:t>
            </w:r>
            <w:r w:rsidRPr="00161A8C">
              <w:rPr>
                <w:rFonts w:hint="eastAsia"/>
                <w:sz w:val="16"/>
                <w:szCs w:val="16"/>
              </w:rPr>
              <w:t>台目</w:t>
            </w:r>
          </w:p>
        </w:tc>
        <w:tc>
          <w:tcPr>
            <w:tcW w:w="1134" w:type="dxa"/>
          </w:tcPr>
          <w:p w14:paraId="1C5F1158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ﾊｰﾄﾞﾙ間</w:t>
            </w:r>
          </w:p>
        </w:tc>
        <w:tc>
          <w:tcPr>
            <w:tcW w:w="1560" w:type="dxa"/>
          </w:tcPr>
          <w:p w14:paraId="062925A7" w14:textId="77777777" w:rsidR="00161A8C" w:rsidRDefault="00161A8C" w:rsidP="00D71DFE">
            <w:pPr>
              <w:jc w:val="center"/>
            </w:pPr>
            <w:r>
              <w:t>最後</w:t>
            </w:r>
            <w:r>
              <w:t>~</w:t>
            </w:r>
            <w:r>
              <w:t>ﾌｨﾆｯｼｭ</w:t>
            </w:r>
          </w:p>
        </w:tc>
      </w:tr>
      <w:tr w:rsidR="00161A8C" w14:paraId="5658BECB" w14:textId="77777777" w:rsidTr="00D71DFE">
        <w:trPr>
          <w:trHeight w:val="306"/>
        </w:trPr>
        <w:tc>
          <w:tcPr>
            <w:tcW w:w="1134" w:type="dxa"/>
          </w:tcPr>
          <w:p w14:paraId="641BAF70" w14:textId="77777777" w:rsidR="00161A8C" w:rsidRDefault="00161A8C" w:rsidP="00D71DFE">
            <w:pPr>
              <w:jc w:val="center"/>
            </w:pPr>
            <w:r>
              <w:t>男子</w:t>
            </w:r>
            <w:r w:rsidR="00D71DFE">
              <w:t>JH</w:t>
            </w:r>
          </w:p>
        </w:tc>
        <w:tc>
          <w:tcPr>
            <w:tcW w:w="992" w:type="dxa"/>
          </w:tcPr>
          <w:p w14:paraId="15264736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110m</w:t>
            </w:r>
          </w:p>
        </w:tc>
        <w:tc>
          <w:tcPr>
            <w:tcW w:w="1134" w:type="dxa"/>
          </w:tcPr>
          <w:p w14:paraId="7886AF31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0.991m</w:t>
            </w:r>
          </w:p>
        </w:tc>
        <w:tc>
          <w:tcPr>
            <w:tcW w:w="1417" w:type="dxa"/>
          </w:tcPr>
          <w:p w14:paraId="61FBDD11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13.72m</w:t>
            </w:r>
          </w:p>
        </w:tc>
        <w:tc>
          <w:tcPr>
            <w:tcW w:w="1134" w:type="dxa"/>
          </w:tcPr>
          <w:p w14:paraId="165CAF2B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9.</w:t>
            </w:r>
            <w:r w:rsidR="00D71DFE">
              <w:rPr>
                <w:rFonts w:hint="eastAsia"/>
              </w:rPr>
              <w:t>41</w:t>
            </w:r>
            <w:r>
              <w:rPr>
                <w:rFonts w:hint="eastAsia"/>
              </w:rPr>
              <w:t>m</w:t>
            </w:r>
          </w:p>
        </w:tc>
        <w:tc>
          <w:tcPr>
            <w:tcW w:w="1560" w:type="dxa"/>
          </w:tcPr>
          <w:p w14:paraId="7CB8BDDD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</w:t>
            </w:r>
            <w:r w:rsidR="00D71DFE">
              <w:rPr>
                <w:rFonts w:hint="eastAsia"/>
              </w:rPr>
              <w:t>4</w:t>
            </w:r>
            <w:r>
              <w:rPr>
                <w:rFonts w:hint="eastAsia"/>
              </w:rPr>
              <w:t>.02m</w:t>
            </w:r>
          </w:p>
        </w:tc>
      </w:tr>
      <w:tr w:rsidR="00161A8C" w14:paraId="138ED2F1" w14:textId="77777777" w:rsidTr="00D71DFE">
        <w:trPr>
          <w:trHeight w:val="341"/>
        </w:trPr>
        <w:tc>
          <w:tcPr>
            <w:tcW w:w="1134" w:type="dxa"/>
          </w:tcPr>
          <w:p w14:paraId="259C6729" w14:textId="77777777" w:rsidR="00161A8C" w:rsidRDefault="00161A8C" w:rsidP="00D71DFE">
            <w:pPr>
              <w:jc w:val="center"/>
            </w:pPr>
            <w:r>
              <w:t>男子</w:t>
            </w:r>
            <w:r w:rsidR="00D71DFE">
              <w:t>YH</w:t>
            </w:r>
          </w:p>
        </w:tc>
        <w:tc>
          <w:tcPr>
            <w:tcW w:w="992" w:type="dxa"/>
          </w:tcPr>
          <w:p w14:paraId="7C2E5B92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110m</w:t>
            </w:r>
          </w:p>
        </w:tc>
        <w:tc>
          <w:tcPr>
            <w:tcW w:w="1134" w:type="dxa"/>
          </w:tcPr>
          <w:p w14:paraId="197BDB6A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0.9</w:t>
            </w:r>
            <w:r w:rsidR="00D71DFE">
              <w:rPr>
                <w:rFonts w:hint="eastAsia"/>
              </w:rPr>
              <w:t>9</w:t>
            </w:r>
            <w:r>
              <w:rPr>
                <w:rFonts w:hint="eastAsia"/>
              </w:rPr>
              <w:t>1m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9D3039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13.</w:t>
            </w:r>
            <w:r w:rsidR="00D71DFE">
              <w:rPr>
                <w:rFonts w:hint="eastAsia"/>
              </w:rPr>
              <w:t>00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4FD5D3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9.14m</w:t>
            </w:r>
          </w:p>
        </w:tc>
        <w:tc>
          <w:tcPr>
            <w:tcW w:w="1560" w:type="dxa"/>
          </w:tcPr>
          <w:p w14:paraId="6DCAAE55" w14:textId="77777777" w:rsidR="00161A8C" w:rsidRDefault="00D71DFE" w:rsidP="00D71DFE">
            <w:pPr>
              <w:jc w:val="center"/>
            </w:pPr>
            <w:r>
              <w:rPr>
                <w:rFonts w:hint="eastAsia"/>
              </w:rPr>
              <w:t>16</w:t>
            </w:r>
            <w:r w:rsidR="00161A8C">
              <w:rPr>
                <w:rFonts w:hint="eastAsia"/>
              </w:rPr>
              <w:t>.02m</w:t>
            </w:r>
          </w:p>
        </w:tc>
      </w:tr>
      <w:tr w:rsidR="00161A8C" w14:paraId="2615314C" w14:textId="77777777" w:rsidTr="00854315">
        <w:trPr>
          <w:trHeight w:val="309"/>
        </w:trPr>
        <w:tc>
          <w:tcPr>
            <w:tcW w:w="1134" w:type="dxa"/>
          </w:tcPr>
          <w:p w14:paraId="693F15EE" w14:textId="77777777" w:rsidR="00161A8C" w:rsidRDefault="00161A8C" w:rsidP="00D71DFE">
            <w:pPr>
              <w:jc w:val="center"/>
            </w:pPr>
            <w:r>
              <w:t>女子</w:t>
            </w:r>
            <w:r w:rsidR="00D71DFE">
              <w:t>YH</w:t>
            </w:r>
          </w:p>
        </w:tc>
        <w:tc>
          <w:tcPr>
            <w:tcW w:w="992" w:type="dxa"/>
          </w:tcPr>
          <w:p w14:paraId="34393603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100m</w:t>
            </w:r>
          </w:p>
        </w:tc>
        <w:tc>
          <w:tcPr>
            <w:tcW w:w="1134" w:type="dxa"/>
          </w:tcPr>
          <w:p w14:paraId="11D9CFCF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0.762m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05ECF2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13.00m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5FFB52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8.</w:t>
            </w:r>
            <w:r w:rsidR="00D71DFE">
              <w:rPr>
                <w:rFonts w:hint="eastAsia"/>
              </w:rPr>
              <w:t>0</w:t>
            </w:r>
            <w:r>
              <w:rPr>
                <w:rFonts w:hint="eastAsia"/>
              </w:rPr>
              <w:t>0m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3958ED" w14:textId="77777777" w:rsidR="00161A8C" w:rsidRDefault="00161A8C" w:rsidP="00D71DFE">
            <w:pPr>
              <w:jc w:val="center"/>
            </w:pPr>
            <w:r>
              <w:rPr>
                <w:rFonts w:hint="eastAsia"/>
              </w:rPr>
              <w:t>1</w:t>
            </w:r>
            <w:r w:rsidR="00D71DFE">
              <w:rPr>
                <w:rFonts w:hint="eastAsia"/>
              </w:rPr>
              <w:t>5.0</w:t>
            </w:r>
            <w:r>
              <w:rPr>
                <w:rFonts w:hint="eastAsia"/>
              </w:rPr>
              <w:t>0m</w:t>
            </w:r>
          </w:p>
        </w:tc>
      </w:tr>
    </w:tbl>
    <w:p w14:paraId="1611091A" w14:textId="77777777" w:rsidR="00854315" w:rsidRDefault="001D28E4" w:rsidP="00854315">
      <w:r>
        <w:lastRenderedPageBreak/>
        <w:t>第１１問</w:t>
      </w:r>
      <w:r w:rsidR="00D71DFE">
        <w:rPr>
          <w:rFonts w:hint="eastAsia"/>
        </w:rPr>
        <w:t xml:space="preserve">　</w:t>
      </w:r>
      <w:r w:rsidR="00DE7255">
        <w:rPr>
          <w:rFonts w:hint="eastAsia"/>
        </w:rPr>
        <w:t>ハードル競技において、手や体、振り上げた脚の上側で、</w:t>
      </w:r>
      <w:r w:rsidR="00DE7255">
        <w:t>いずれかのハードルを倒すか移動させ</w:t>
      </w:r>
    </w:p>
    <w:p w14:paraId="2696F1C7" w14:textId="77777777" w:rsidR="001D28E4" w:rsidRDefault="00DE7255" w:rsidP="00854315">
      <w:pPr>
        <w:ind w:firstLineChars="400" w:firstLine="813"/>
      </w:pPr>
      <w:r>
        <w:t>たときは</w:t>
      </w:r>
      <w:r>
        <w:rPr>
          <w:rFonts w:hint="eastAsia"/>
        </w:rPr>
        <w:t xml:space="preserve">失格となる。　　　　　　　　　　　　　　　　　　　</w:t>
      </w:r>
      <w:r w:rsidR="00854315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1D28E4">
        <w:t xml:space="preserve">（　</w:t>
      </w:r>
      <w:r w:rsidR="007073C1">
        <w:rPr>
          <w:rFonts w:hint="eastAsia"/>
        </w:rPr>
        <w:t xml:space="preserve">  </w:t>
      </w:r>
      <w:r w:rsidR="001D28E4">
        <w:t xml:space="preserve">　）</w:t>
      </w:r>
    </w:p>
    <w:p w14:paraId="07C63623" w14:textId="77777777" w:rsidR="001D28E4" w:rsidRDefault="001D28E4" w:rsidP="001D28E4"/>
    <w:p w14:paraId="5A17A432" w14:textId="77777777" w:rsidR="00CB5A2F" w:rsidRDefault="001D28E4" w:rsidP="00CB5A2F">
      <w:r>
        <w:t>第１２問</w:t>
      </w:r>
      <w:r w:rsidR="0092061C">
        <w:rPr>
          <w:rFonts w:hint="eastAsia"/>
        </w:rPr>
        <w:t xml:space="preserve">  </w:t>
      </w:r>
      <w:r w:rsidR="00DE7255">
        <w:rPr>
          <w:rFonts w:hint="eastAsia"/>
        </w:rPr>
        <w:t>バトンパスが開始されバトンパスが完了していない状態で</w:t>
      </w:r>
      <w:r w:rsidR="0092061C">
        <w:rPr>
          <w:rFonts w:hint="eastAsia"/>
        </w:rPr>
        <w:t>、</w:t>
      </w:r>
      <w:r w:rsidR="00DE7255">
        <w:rPr>
          <w:rFonts w:hint="eastAsia"/>
        </w:rPr>
        <w:t>バト</w:t>
      </w:r>
      <w:r w:rsidR="0092061C">
        <w:rPr>
          <w:rFonts w:hint="eastAsia"/>
        </w:rPr>
        <w:t>ンを</w:t>
      </w:r>
      <w:r w:rsidR="00DE7255">
        <w:rPr>
          <w:rFonts w:hint="eastAsia"/>
        </w:rPr>
        <w:t>落とした場合には、バトン</w:t>
      </w:r>
    </w:p>
    <w:p w14:paraId="5802F6F1" w14:textId="77777777" w:rsidR="00CB5A2F" w:rsidRDefault="00DE7255" w:rsidP="00854315">
      <w:pPr>
        <w:ind w:firstLineChars="400" w:firstLine="813"/>
      </w:pPr>
      <w:r>
        <w:rPr>
          <w:rFonts w:hint="eastAsia"/>
        </w:rPr>
        <w:t>は渡し手（前走者）が拾わなくてはならない。バトンパスが完了し、</w:t>
      </w:r>
      <w:r w:rsidR="0092061C">
        <w:rPr>
          <w:rFonts w:hint="eastAsia"/>
        </w:rPr>
        <w:t>受け手（後走者）が</w:t>
      </w:r>
      <w:r w:rsidR="00CB5A2F">
        <w:rPr>
          <w:rFonts w:hint="eastAsia"/>
        </w:rPr>
        <w:t>、</w:t>
      </w:r>
      <w:r w:rsidR="0092061C">
        <w:rPr>
          <w:rFonts w:hint="eastAsia"/>
        </w:rPr>
        <w:t>唯一の</w:t>
      </w:r>
    </w:p>
    <w:p w14:paraId="04C86128" w14:textId="77777777" w:rsidR="001D28E4" w:rsidRDefault="0092061C" w:rsidP="00CB5A2F">
      <w:pPr>
        <w:ind w:firstLineChars="400" w:firstLine="813"/>
      </w:pPr>
      <w:r>
        <w:rPr>
          <w:rFonts w:hint="eastAsia"/>
        </w:rPr>
        <w:t>保持者となった後にバトンを落としたら、受け手が拾わなくてはならない。</w:t>
      </w:r>
      <w:r w:rsidR="00CB5A2F">
        <w:rPr>
          <w:rFonts w:hint="eastAsia"/>
        </w:rPr>
        <w:t xml:space="preserve">　　　　　</w:t>
      </w:r>
      <w:r w:rsidR="001D28E4">
        <w:t xml:space="preserve">（　</w:t>
      </w:r>
      <w:r w:rsidR="007073C1">
        <w:t xml:space="preserve">  </w:t>
      </w:r>
      <w:r w:rsidR="001D28E4">
        <w:t xml:space="preserve">　）</w:t>
      </w:r>
    </w:p>
    <w:p w14:paraId="1643FAB3" w14:textId="77777777" w:rsidR="00854315" w:rsidRDefault="00854315" w:rsidP="001D28E4"/>
    <w:p w14:paraId="48F55D39" w14:textId="77777777" w:rsidR="00854315" w:rsidRDefault="001D28E4" w:rsidP="00854315">
      <w:r>
        <w:t>第１３問</w:t>
      </w:r>
      <w:r>
        <w:rPr>
          <w:rFonts w:hint="eastAsia"/>
        </w:rPr>
        <w:t xml:space="preserve">  </w:t>
      </w:r>
      <w:r w:rsidR="0092061C">
        <w:rPr>
          <w:rFonts w:hint="eastAsia"/>
        </w:rPr>
        <w:t>水平跳躍の粘土板は、</w:t>
      </w:r>
      <w:r w:rsidR="00065C21">
        <w:rPr>
          <w:rFonts w:hint="eastAsia"/>
        </w:rPr>
        <w:t>砂場に近い踏切板の縁の窪みに埋める。その表面は、踏切板の水平面から</w:t>
      </w:r>
    </w:p>
    <w:p w14:paraId="08063664" w14:textId="77777777" w:rsidR="00854315" w:rsidRDefault="00065C21" w:rsidP="00854315">
      <w:pPr>
        <w:ind w:firstLineChars="400" w:firstLine="813"/>
      </w:pPr>
      <w:r>
        <w:rPr>
          <w:rFonts w:hint="eastAsia"/>
        </w:rPr>
        <w:t>7mm</w:t>
      </w:r>
      <w:r>
        <w:rPr>
          <w:rFonts w:hint="eastAsia"/>
        </w:rPr>
        <w:t>（±</w:t>
      </w:r>
      <w:r>
        <w:rPr>
          <w:rFonts w:hint="eastAsia"/>
        </w:rPr>
        <w:t>1m</w:t>
      </w:r>
      <w:r>
        <w:t>m</w:t>
      </w:r>
      <w:r>
        <w:rPr>
          <w:rFonts w:hint="eastAsia"/>
        </w:rPr>
        <w:t>）盛り上がっていなければならない。粘土板は、粘土を埋めた時は助走路に近い縁</w:t>
      </w:r>
      <w:r>
        <w:t>が</w:t>
      </w:r>
    </w:p>
    <w:p w14:paraId="71615645" w14:textId="77777777" w:rsidR="001D28E4" w:rsidRDefault="00065C21" w:rsidP="00854315">
      <w:pPr>
        <w:ind w:firstLineChars="400" w:firstLine="813"/>
      </w:pPr>
      <w:r>
        <w:rPr>
          <w:rFonts w:hint="eastAsia"/>
        </w:rPr>
        <w:t>90</w:t>
      </w:r>
      <w:r>
        <w:rPr>
          <w:rFonts w:hint="eastAsia"/>
        </w:rPr>
        <w:t xml:space="preserve">度の角度となるように隅を削り取る。　　　　　　　</w:t>
      </w:r>
      <w:r w:rsidR="0085431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D28E4">
        <w:t xml:space="preserve">（　</w:t>
      </w:r>
      <w:r w:rsidR="007073C1">
        <w:t xml:space="preserve">　</w:t>
      </w:r>
      <w:r w:rsidR="001D28E4">
        <w:t xml:space="preserve">　）</w:t>
      </w:r>
      <w:r w:rsidR="001D28E4">
        <w:rPr>
          <w:rFonts w:hint="eastAsia"/>
        </w:rPr>
        <w:t xml:space="preserve">  </w:t>
      </w:r>
    </w:p>
    <w:p w14:paraId="3E377AE5" w14:textId="77777777" w:rsidR="001D28E4" w:rsidRDefault="001D28E4" w:rsidP="001D28E4"/>
    <w:p w14:paraId="71727755" w14:textId="77777777" w:rsidR="00EA450F" w:rsidRDefault="001D28E4" w:rsidP="00EA450F">
      <w:r>
        <w:t>第１４問</w:t>
      </w:r>
      <w:r w:rsidR="00A931BB">
        <w:t xml:space="preserve">　投てき種目では、技術総務が特に決めない限り、投てき種目に出場する競技者はどの種目であ</w:t>
      </w:r>
      <w:r w:rsidR="00EA450F">
        <w:t>っ</w:t>
      </w:r>
    </w:p>
    <w:p w14:paraId="4F58F768" w14:textId="77777777" w:rsidR="001D28E4" w:rsidRDefault="00A931BB" w:rsidP="00EA450F">
      <w:pPr>
        <w:ind w:firstLineChars="400" w:firstLine="813"/>
      </w:pPr>
      <w:r>
        <w:t>ても２個まで個人所有の投てき物の使用（持込み）が認められる。</w:t>
      </w:r>
      <w:r>
        <w:rPr>
          <w:rFonts w:hint="eastAsia"/>
        </w:rPr>
        <w:t xml:space="preserve"> </w:t>
      </w:r>
      <w:r w:rsidR="00EA450F">
        <w:rPr>
          <w:rFonts w:hint="eastAsia"/>
        </w:rPr>
        <w:t xml:space="preserve">　　　　　　　　　　　</w:t>
      </w:r>
      <w:r w:rsidR="001D28E4">
        <w:t xml:space="preserve">（　</w:t>
      </w:r>
      <w:r w:rsidR="007073C1">
        <w:t xml:space="preserve">　</w:t>
      </w:r>
      <w:r w:rsidR="001D28E4">
        <w:t xml:space="preserve">　）</w:t>
      </w:r>
    </w:p>
    <w:p w14:paraId="2318309E" w14:textId="77777777" w:rsidR="001D28E4" w:rsidRDefault="001D28E4" w:rsidP="001D28E4"/>
    <w:p w14:paraId="720DDD16" w14:textId="77777777" w:rsidR="00EA450F" w:rsidRDefault="001D28E4" w:rsidP="00EA450F">
      <w:r>
        <w:t>第１５問</w:t>
      </w:r>
      <w:r w:rsidR="00A931BB">
        <w:rPr>
          <w:rFonts w:hint="eastAsia"/>
        </w:rPr>
        <w:t xml:space="preserve">　円盤投</w:t>
      </w:r>
      <w:r w:rsidR="00AE063A">
        <w:rPr>
          <w:rFonts w:hint="eastAsia"/>
        </w:rPr>
        <w:t>用囲いとして、ハンマー投げで使用する可動パネルを、危険区域を制限するために、使用</w:t>
      </w:r>
    </w:p>
    <w:p w14:paraId="18E77DF8" w14:textId="77777777" w:rsidR="001D28E4" w:rsidRDefault="00AE063A" w:rsidP="00EA450F">
      <w:pPr>
        <w:ind w:firstLineChars="400" w:firstLine="813"/>
      </w:pPr>
      <w:r>
        <w:rPr>
          <w:rFonts w:hint="eastAsia"/>
        </w:rPr>
        <w:t xml:space="preserve">することができる。　　　　　　　　　　　　　　　　　　</w:t>
      </w:r>
      <w:r w:rsidR="00EA450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="001D28E4">
        <w:t xml:space="preserve">（　</w:t>
      </w:r>
      <w:r w:rsidR="007073C1">
        <w:t xml:space="preserve">　</w:t>
      </w:r>
      <w:r w:rsidR="001D28E4">
        <w:t xml:space="preserve">　）</w:t>
      </w:r>
    </w:p>
    <w:p w14:paraId="03D85901" w14:textId="77777777" w:rsidR="001D28E4" w:rsidRDefault="001D28E4" w:rsidP="001D28E4"/>
    <w:p w14:paraId="1DDB40E6" w14:textId="77777777" w:rsidR="008A6AEC" w:rsidRDefault="009A090E" w:rsidP="004B5A1F">
      <w:r>
        <w:t>第１６</w:t>
      </w:r>
      <w:r w:rsidR="001D28E4">
        <w:t>問</w:t>
      </w:r>
      <w:r w:rsidR="001D28E4">
        <w:rPr>
          <w:rFonts w:hint="eastAsia"/>
        </w:rPr>
        <w:t xml:space="preserve">  </w:t>
      </w:r>
      <w:r w:rsidR="008A6AEC">
        <w:rPr>
          <w:rFonts w:hint="eastAsia"/>
        </w:rPr>
        <w:t>男子十種競技は</w:t>
      </w:r>
      <w:r w:rsidR="008A6AEC">
        <w:rPr>
          <w:rFonts w:hint="eastAsia"/>
        </w:rPr>
        <w:t>10</w:t>
      </w:r>
      <w:r w:rsidR="008A6AEC">
        <w:rPr>
          <w:rFonts w:hint="eastAsia"/>
        </w:rPr>
        <w:t>種目からなり、連続する</w:t>
      </w:r>
      <w:r w:rsidR="008A6AEC">
        <w:rPr>
          <w:rFonts w:hint="eastAsia"/>
        </w:rPr>
        <w:t>48</w:t>
      </w:r>
      <w:r w:rsidR="008A6AEC">
        <w:rPr>
          <w:rFonts w:hint="eastAsia"/>
        </w:rPr>
        <w:t>時間以内で、次の順序で行う。</w:t>
      </w:r>
      <w:r w:rsidR="00517AA1">
        <w:rPr>
          <w:rFonts w:hint="eastAsia"/>
        </w:rPr>
        <w:t xml:space="preserve">　　　</w:t>
      </w:r>
      <w:r w:rsidR="00EA450F">
        <w:t xml:space="preserve">（　</w:t>
      </w:r>
      <w:r w:rsidR="007073C1">
        <w:rPr>
          <w:rFonts w:ascii="Segoe UI Symbol" w:hAnsi="Segoe UI Symbol" w:cs="Segoe UI Symbol"/>
        </w:rPr>
        <w:t xml:space="preserve">　</w:t>
      </w:r>
      <w:r w:rsidR="00EA450F">
        <w:t xml:space="preserve">　）</w:t>
      </w: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5876"/>
      </w:tblGrid>
      <w:tr w:rsidR="00EA450F" w14:paraId="72199ED0" w14:textId="77777777" w:rsidTr="00EA450F">
        <w:trPr>
          <w:trHeight w:val="275"/>
        </w:trPr>
        <w:tc>
          <w:tcPr>
            <w:tcW w:w="1249" w:type="dxa"/>
          </w:tcPr>
          <w:p w14:paraId="7F55809B" w14:textId="77777777" w:rsidR="00EA450F" w:rsidRDefault="00EA450F" w:rsidP="00EA450F"/>
        </w:tc>
        <w:tc>
          <w:tcPr>
            <w:tcW w:w="5876" w:type="dxa"/>
          </w:tcPr>
          <w:p w14:paraId="0E33BE56" w14:textId="77777777" w:rsidR="00EA450F" w:rsidRDefault="00EA450F" w:rsidP="00EA450F">
            <w:pPr>
              <w:jc w:val="center"/>
            </w:pPr>
            <w:r>
              <w:t>競　技　種　目</w:t>
            </w:r>
          </w:p>
        </w:tc>
      </w:tr>
      <w:tr w:rsidR="00EA450F" w14:paraId="3B23909D" w14:textId="77777777" w:rsidTr="00EA450F">
        <w:trPr>
          <w:trHeight w:val="300"/>
        </w:trPr>
        <w:tc>
          <w:tcPr>
            <w:tcW w:w="1249" w:type="dxa"/>
          </w:tcPr>
          <w:p w14:paraId="5BEE8CE5" w14:textId="77777777" w:rsidR="00EA450F" w:rsidRDefault="00EA450F" w:rsidP="00EA450F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</w:t>
            </w:r>
          </w:p>
        </w:tc>
        <w:tc>
          <w:tcPr>
            <w:tcW w:w="5876" w:type="dxa"/>
          </w:tcPr>
          <w:p w14:paraId="69A0066E" w14:textId="77777777" w:rsidR="00EA450F" w:rsidRDefault="00EA450F" w:rsidP="00EA450F">
            <w:r>
              <w:t>１１０ｍ</w:t>
            </w:r>
            <w:r>
              <w:t>H</w:t>
            </w:r>
            <w:r>
              <w:rPr>
                <w:rFonts w:hint="eastAsia"/>
              </w:rPr>
              <w:t>、走り幅跳び、砲丸投げ、走り高跳び、４００</w:t>
            </w:r>
            <w:r>
              <w:rPr>
                <w:rFonts w:hint="eastAsia"/>
              </w:rPr>
              <w:t>m</w:t>
            </w:r>
          </w:p>
        </w:tc>
      </w:tr>
      <w:tr w:rsidR="00EA450F" w14:paraId="2EC78947" w14:textId="77777777" w:rsidTr="00EA450F">
        <w:trPr>
          <w:trHeight w:val="247"/>
        </w:trPr>
        <w:tc>
          <w:tcPr>
            <w:tcW w:w="1249" w:type="dxa"/>
          </w:tcPr>
          <w:p w14:paraId="5E6FAB07" w14:textId="77777777" w:rsidR="00EA450F" w:rsidRDefault="00EA450F" w:rsidP="00EA450F">
            <w:r>
              <w:t>第２日目</w:t>
            </w:r>
          </w:p>
        </w:tc>
        <w:tc>
          <w:tcPr>
            <w:tcW w:w="5876" w:type="dxa"/>
          </w:tcPr>
          <w:p w14:paraId="7D011D21" w14:textId="77777777" w:rsidR="00EA450F" w:rsidRDefault="00EA450F" w:rsidP="00EA450F">
            <w:r>
              <w:rPr>
                <w:rFonts w:hint="eastAsia"/>
              </w:rPr>
              <w:t>１００</w:t>
            </w:r>
            <w:r>
              <w:rPr>
                <w:rFonts w:hint="eastAsia"/>
              </w:rPr>
              <w:t>m</w:t>
            </w:r>
            <w:r>
              <w:t xml:space="preserve">、円盤投げ、棒高跳び、やり投げ、１５００ｍ　</w:t>
            </w:r>
          </w:p>
        </w:tc>
      </w:tr>
    </w:tbl>
    <w:p w14:paraId="37EA403C" w14:textId="77777777" w:rsidR="009A090E" w:rsidRDefault="008A6AEC" w:rsidP="00EA450F">
      <w:pPr>
        <w:ind w:firstLineChars="400" w:firstLine="813"/>
      </w:pPr>
      <w:r>
        <w:rPr>
          <w:rFonts w:hint="eastAsia"/>
        </w:rPr>
        <w:t xml:space="preserve">　</w:t>
      </w:r>
    </w:p>
    <w:p w14:paraId="30AF16AA" w14:textId="77777777" w:rsidR="009A090E" w:rsidRDefault="009A090E" w:rsidP="00EA450F">
      <w:pPr>
        <w:ind w:left="813" w:hangingChars="400" w:hanging="813"/>
      </w:pPr>
      <w:r>
        <w:t>第１７問</w:t>
      </w:r>
      <w:r w:rsidR="00EA450F">
        <w:rPr>
          <w:rFonts w:hint="eastAsia"/>
        </w:rPr>
        <w:t xml:space="preserve">  </w:t>
      </w:r>
      <w:r>
        <w:rPr>
          <w:rFonts w:hint="eastAsia"/>
        </w:rPr>
        <w:t>競歩競技の日本記録は、少なくとも一人の</w:t>
      </w:r>
      <w:r>
        <w:rPr>
          <w:rFonts w:hint="eastAsia"/>
        </w:rPr>
        <w:t>JRWJ</w:t>
      </w:r>
      <w:r>
        <w:rPr>
          <w:rFonts w:hint="eastAsia"/>
        </w:rPr>
        <w:t>（日本陸連競歩審判員）は競歩審判員として</w:t>
      </w:r>
      <w:r w:rsidR="00EA450F">
        <w:rPr>
          <w:rFonts w:hint="eastAsia"/>
        </w:rPr>
        <w:t>、</w:t>
      </w:r>
      <w:r>
        <w:rPr>
          <w:rFonts w:hint="eastAsia"/>
        </w:rPr>
        <w:t>競技中の歩行の判定を行い、日本記録申請書に署名しなければならない。</w:t>
      </w:r>
      <w:r w:rsidR="00EA450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t xml:space="preserve">（　</w:t>
      </w:r>
      <w:r w:rsidR="007073C1">
        <w:t xml:space="preserve">　</w:t>
      </w:r>
      <w:r w:rsidR="00CB5A2F">
        <w:rPr>
          <w:rFonts w:ascii="Segoe UI Symbol" w:hAnsi="Segoe UI Symbol" w:cs="Segoe UI Symbol"/>
        </w:rPr>
        <w:t xml:space="preserve">　</w:t>
      </w:r>
      <w:r>
        <w:t>）</w:t>
      </w:r>
    </w:p>
    <w:p w14:paraId="48053B91" w14:textId="77777777" w:rsidR="001D28E4" w:rsidRDefault="001D28E4" w:rsidP="001D28E4"/>
    <w:p w14:paraId="0BCB1247" w14:textId="77777777" w:rsidR="00670B5B" w:rsidRDefault="005E081B" w:rsidP="001D28E4">
      <w:r>
        <w:t>第</w:t>
      </w:r>
      <w:r w:rsidR="00670B5B">
        <w:t>１８</w:t>
      </w:r>
      <w:r>
        <w:t>問　競技の結果</w:t>
      </w:r>
      <w:r w:rsidR="00C961C9">
        <w:t>または競技実施に関する抗議は、その種目の結果の正式発表後</w:t>
      </w:r>
      <w:r w:rsidR="00C961C9">
        <w:t>30</w:t>
      </w:r>
      <w:r w:rsidR="00C961C9">
        <w:t>分以内に行わなけ</w:t>
      </w:r>
    </w:p>
    <w:p w14:paraId="0888F727" w14:textId="77777777" w:rsidR="00670B5B" w:rsidRDefault="00670B5B" w:rsidP="00C961C9">
      <w:r>
        <w:t xml:space="preserve">　　　　</w:t>
      </w:r>
      <w:r w:rsidR="00C961C9">
        <w:t>ればならない。</w:t>
      </w:r>
      <w:r w:rsidR="00C961C9">
        <w:rPr>
          <w:rFonts w:hint="eastAsia"/>
        </w:rPr>
        <w:t xml:space="preserve"> </w:t>
      </w:r>
      <w:r w:rsidR="00C961C9">
        <w:t>〔国内〕同一日につぎのラウンドが行われる競技では、その結果が正式に発表され</w:t>
      </w:r>
    </w:p>
    <w:p w14:paraId="097E3FFB" w14:textId="77777777" w:rsidR="00EA450F" w:rsidRDefault="00670B5B" w:rsidP="00670B5B">
      <w:r>
        <w:t xml:space="preserve">　　　　</w:t>
      </w:r>
      <w:r w:rsidR="00C961C9">
        <w:t>てから</w:t>
      </w:r>
      <w:r w:rsidR="00C961C9">
        <w:t>20</w:t>
      </w:r>
      <w:r w:rsidR="00C961C9">
        <w:t xml:space="preserve">分以内に申し出なければ、何ら問題はなかったものとみなされる。　　　　　　</w:t>
      </w:r>
      <w:r w:rsidR="00CB5A2F">
        <w:t xml:space="preserve">　</w:t>
      </w:r>
      <w:r w:rsidR="00C961C9">
        <w:t xml:space="preserve">（　</w:t>
      </w:r>
      <w:r w:rsidR="007073C1">
        <w:rPr>
          <w:rFonts w:ascii="Segoe UI Symbol" w:hAnsi="Segoe UI Symbol" w:cs="Segoe UI Symbol"/>
        </w:rPr>
        <w:t xml:space="preserve">　</w:t>
      </w:r>
      <w:r w:rsidR="00C961C9">
        <w:rPr>
          <w:rFonts w:ascii="Segoe UI Symbol" w:hAnsi="Segoe UI Symbol" w:cs="Segoe UI Symbol"/>
        </w:rPr>
        <w:t xml:space="preserve">　</w:t>
      </w:r>
      <w:r w:rsidR="00C961C9">
        <w:t>）</w:t>
      </w:r>
    </w:p>
    <w:p w14:paraId="4B69251F" w14:textId="77777777" w:rsidR="00C961C9" w:rsidRDefault="00C961C9" w:rsidP="001D28E4"/>
    <w:p w14:paraId="1BC20528" w14:textId="77777777" w:rsidR="001D1690" w:rsidRDefault="001D1690" w:rsidP="001D28E4"/>
    <w:p w14:paraId="7D4CA2C6" w14:textId="77777777" w:rsidR="00EA450F" w:rsidRDefault="00EA450F" w:rsidP="004B5A1F">
      <w:r>
        <w:t>【</w:t>
      </w:r>
      <w:r w:rsidR="00892398">
        <w:t>北海道関連</w:t>
      </w:r>
      <w:r>
        <w:t>問題】</w:t>
      </w:r>
    </w:p>
    <w:p w14:paraId="000D7E92" w14:textId="77777777" w:rsidR="001D28E4" w:rsidRDefault="001D28E4" w:rsidP="004B5A1F">
      <w:r>
        <w:t>第１</w:t>
      </w:r>
      <w:r w:rsidR="007B0491">
        <w:t>９</w:t>
      </w:r>
      <w:r>
        <w:t>問</w:t>
      </w:r>
      <w:r>
        <w:rPr>
          <w:rFonts w:hint="eastAsia"/>
        </w:rPr>
        <w:t xml:space="preserve">  </w:t>
      </w:r>
      <w:r w:rsidR="00892398">
        <w:rPr>
          <w:rFonts w:hint="eastAsia"/>
        </w:rPr>
        <w:t>北海道陸上競技協会の公認審判員数は</w:t>
      </w:r>
      <w:r w:rsidR="00892398">
        <w:rPr>
          <w:rFonts w:hint="eastAsia"/>
        </w:rPr>
        <w:t>1.437</w:t>
      </w:r>
      <w:r w:rsidR="00892398">
        <w:rPr>
          <w:rFonts w:hint="eastAsia"/>
        </w:rPr>
        <w:t>人で</w:t>
      </w:r>
      <w:r w:rsidR="00E968D6">
        <w:rPr>
          <w:rFonts w:hint="eastAsia"/>
        </w:rPr>
        <w:t>す。</w:t>
      </w:r>
      <w:r w:rsidR="001D1690">
        <w:rPr>
          <w:rFonts w:hint="eastAsia"/>
        </w:rPr>
        <w:t>総数を</w:t>
      </w:r>
      <w:r w:rsidR="00892398">
        <w:rPr>
          <w:rFonts w:hint="eastAsia"/>
        </w:rPr>
        <w:t>都道府県順にすると第五位である。</w:t>
      </w:r>
    </w:p>
    <w:p w14:paraId="20BD453D" w14:textId="77777777" w:rsidR="001D28E4" w:rsidRDefault="001D28E4" w:rsidP="00517AA1">
      <w:pPr>
        <w:ind w:firstLineChars="4400" w:firstLine="8939"/>
      </w:pPr>
      <w:r>
        <w:t>（</w:t>
      </w:r>
      <w:r w:rsidR="00517AA1">
        <w:t xml:space="preserve">　</w:t>
      </w:r>
      <w:r w:rsidR="007073C1">
        <w:t xml:space="preserve">　</w:t>
      </w:r>
      <w:r>
        <w:t xml:space="preserve">　）</w:t>
      </w:r>
    </w:p>
    <w:p w14:paraId="1815F05C" w14:textId="77777777" w:rsidR="00E968D6" w:rsidRDefault="007B0491" w:rsidP="00B34BA3">
      <w:pPr>
        <w:ind w:left="813" w:hangingChars="400" w:hanging="813"/>
      </w:pPr>
      <w:r>
        <w:t>第２０</w:t>
      </w:r>
      <w:r w:rsidR="001D28E4">
        <w:t>問</w:t>
      </w:r>
      <w:r w:rsidR="001D28E4">
        <w:rPr>
          <w:rFonts w:hint="eastAsia"/>
        </w:rPr>
        <w:t xml:space="preserve">  </w:t>
      </w:r>
      <w:r w:rsidR="00B34BA3">
        <w:rPr>
          <w:rFonts w:hint="eastAsia"/>
        </w:rPr>
        <w:t>北海道陸上競技協会の公認審判員数の</w:t>
      </w:r>
      <w:r w:rsidR="00396D1E">
        <w:rPr>
          <w:rFonts w:hint="eastAsia"/>
        </w:rPr>
        <w:t>級別</w:t>
      </w:r>
      <w:r w:rsidR="00B34BA3">
        <w:rPr>
          <w:rFonts w:hint="eastAsia"/>
        </w:rPr>
        <w:t>割合は</w:t>
      </w:r>
      <w:r w:rsidR="00396D1E">
        <w:rPr>
          <w:rFonts w:hint="eastAsia"/>
        </w:rPr>
        <w:t>、Ｓ級</w:t>
      </w:r>
      <w:r w:rsidR="00396D1E">
        <w:rPr>
          <w:rFonts w:hint="eastAsia"/>
        </w:rPr>
        <w:t>1</w:t>
      </w:r>
      <w:r w:rsidR="00956601">
        <w:rPr>
          <w:rFonts w:hint="eastAsia"/>
        </w:rPr>
        <w:t>0.6</w:t>
      </w:r>
      <w:r w:rsidR="00396D1E">
        <w:rPr>
          <w:rFonts w:hint="eastAsia"/>
        </w:rPr>
        <w:t>％、Ａ級</w:t>
      </w:r>
      <w:r w:rsidR="00396D1E">
        <w:rPr>
          <w:rFonts w:hint="eastAsia"/>
        </w:rPr>
        <w:t>20</w:t>
      </w:r>
      <w:r w:rsidR="00956601">
        <w:rPr>
          <w:rFonts w:hint="eastAsia"/>
        </w:rPr>
        <w:t>.2</w:t>
      </w:r>
      <w:r w:rsidR="00396D1E">
        <w:rPr>
          <w:rFonts w:hint="eastAsia"/>
        </w:rPr>
        <w:t>％、</w:t>
      </w:r>
    </w:p>
    <w:p w14:paraId="1CB2A735" w14:textId="77777777" w:rsidR="00E968D6" w:rsidRDefault="00396D1E" w:rsidP="00E968D6">
      <w:pPr>
        <w:ind w:leftChars="400" w:left="813"/>
      </w:pPr>
      <w:r>
        <w:rPr>
          <w:rFonts w:hint="eastAsia"/>
        </w:rPr>
        <w:t>Ｂ級</w:t>
      </w:r>
      <w:r>
        <w:rPr>
          <w:rFonts w:hint="eastAsia"/>
        </w:rPr>
        <w:t>69</w:t>
      </w:r>
      <w:r w:rsidR="00956601">
        <w:rPr>
          <w:rFonts w:hint="eastAsia"/>
        </w:rPr>
        <w:t>.2</w:t>
      </w:r>
      <w:r>
        <w:rPr>
          <w:rFonts w:hint="eastAsia"/>
        </w:rPr>
        <w:t>％です</w:t>
      </w:r>
      <w:r w:rsidR="00B34BA3">
        <w:rPr>
          <w:rFonts w:hint="eastAsia"/>
        </w:rPr>
        <w:t>。</w:t>
      </w:r>
      <w:r>
        <w:t>女性審判員は</w:t>
      </w:r>
      <w:r w:rsidR="00956601">
        <w:t>総計</w:t>
      </w:r>
      <w:r>
        <w:t>255</w:t>
      </w:r>
      <w:r>
        <w:t>人で</w:t>
      </w:r>
      <w:r>
        <w:t>17.7</w:t>
      </w:r>
      <w:r>
        <w:t>％</w:t>
      </w:r>
      <w:r w:rsidR="00956601">
        <w:t>です。</w:t>
      </w:r>
      <w:r w:rsidR="00E968D6">
        <w:t xml:space="preserve">　　　　　　　　　　　　　　　</w:t>
      </w:r>
      <w:r w:rsidR="007073C1">
        <w:t xml:space="preserve">（　　</w:t>
      </w:r>
      <w:r w:rsidR="00E968D6">
        <w:t xml:space="preserve">　）</w:t>
      </w:r>
      <w:r w:rsidR="00AB0FA7">
        <w:t xml:space="preserve">　　　　　　　　　　　　　　　　　　　　　　　</w:t>
      </w:r>
    </w:p>
    <w:p w14:paraId="0CC54F0F" w14:textId="77777777" w:rsidR="00396D1E" w:rsidRPr="007073C1" w:rsidRDefault="00396D1E" w:rsidP="00E968D6">
      <w:pPr>
        <w:ind w:leftChars="400" w:left="813"/>
      </w:pPr>
    </w:p>
    <w:p w14:paraId="0876ABC6" w14:textId="77777777" w:rsidR="00B34BA3" w:rsidRDefault="007B0491" w:rsidP="00B34BA3">
      <w:pPr>
        <w:ind w:left="813" w:hangingChars="400" w:hanging="813"/>
      </w:pPr>
      <w:r>
        <w:t>第２１</w:t>
      </w:r>
      <w:r w:rsidR="001D28E4">
        <w:t>問</w:t>
      </w:r>
      <w:r w:rsidR="001D28E4">
        <w:rPr>
          <w:rFonts w:hint="eastAsia"/>
        </w:rPr>
        <w:t xml:space="preserve">  </w:t>
      </w:r>
      <w:r w:rsidR="00B34BA3">
        <w:t>2019</w:t>
      </w:r>
      <w:r w:rsidR="00B34BA3">
        <w:t>年度</w:t>
      </w:r>
      <w:r w:rsidR="00B34BA3">
        <w:rPr>
          <w:rFonts w:hint="eastAsia"/>
        </w:rPr>
        <w:t xml:space="preserve">北海道陸上競技協会の公認競技会の記録公認申請は１００％です。全国で達成されているのは、４７都道府県中で９つしかなく、北海道はその中の一つである。　　　　　　　</w:t>
      </w:r>
      <w:r w:rsidR="007073C1">
        <w:t xml:space="preserve">（　　</w:t>
      </w:r>
      <w:r w:rsidR="00B34BA3">
        <w:t xml:space="preserve">　）</w:t>
      </w:r>
    </w:p>
    <w:p w14:paraId="4BA87CAF" w14:textId="77777777" w:rsidR="00B34BA3" w:rsidRDefault="00B34BA3" w:rsidP="00B34BA3"/>
    <w:p w14:paraId="19C4106E" w14:textId="77777777" w:rsidR="00517AA1" w:rsidRDefault="00FE6F13" w:rsidP="00FE6F13">
      <w:r>
        <w:t>第２２問</w:t>
      </w:r>
      <w:r w:rsidR="00517AA1">
        <w:rPr>
          <w:rFonts w:hint="eastAsia"/>
        </w:rPr>
        <w:t xml:space="preserve">　</w:t>
      </w:r>
      <w:r w:rsidR="00935A74">
        <w:rPr>
          <w:rFonts w:hint="eastAsia"/>
        </w:rPr>
        <w:t>北海道全域に、公認陸上競技場として登録している競技場は</w:t>
      </w:r>
      <w:r w:rsidR="00517AA1">
        <w:rPr>
          <w:rFonts w:hint="eastAsia"/>
        </w:rPr>
        <w:t>、</w:t>
      </w:r>
      <w:r w:rsidR="00935A74">
        <w:rPr>
          <w:rFonts w:hint="eastAsia"/>
        </w:rPr>
        <w:t>全部で２７カ所におよぶ</w:t>
      </w:r>
      <w:r w:rsidR="00517AA1">
        <w:rPr>
          <w:rFonts w:hint="eastAsia"/>
        </w:rPr>
        <w:t>。競技場</w:t>
      </w:r>
    </w:p>
    <w:p w14:paraId="11B7110C" w14:textId="77777777" w:rsidR="00517AA1" w:rsidRDefault="00517AA1" w:rsidP="00517AA1">
      <w:pPr>
        <w:ind w:firstLineChars="400" w:firstLine="813"/>
      </w:pPr>
      <w:r>
        <w:rPr>
          <w:rFonts w:hint="eastAsia"/>
        </w:rPr>
        <w:t>の数は、東京に続き第２位の数である。しかし、</w:t>
      </w:r>
      <w:r w:rsidR="00935A74">
        <w:rPr>
          <w:rFonts w:hint="eastAsia"/>
        </w:rPr>
        <w:t>全天候競技場となっていない競技場が</w:t>
      </w:r>
      <w:r>
        <w:rPr>
          <w:rFonts w:hint="eastAsia"/>
        </w:rPr>
        <w:t>、</w:t>
      </w:r>
      <w:r w:rsidR="00935A74">
        <w:rPr>
          <w:rFonts w:hint="eastAsia"/>
        </w:rPr>
        <w:t>９カ所と</w:t>
      </w:r>
    </w:p>
    <w:p w14:paraId="3715BEF8" w14:textId="77777777" w:rsidR="001D28E4" w:rsidRDefault="00517AA1" w:rsidP="00517AA1">
      <w:pPr>
        <w:ind w:firstLineChars="400" w:firstLine="813"/>
      </w:pPr>
      <w:r>
        <w:rPr>
          <w:rFonts w:hint="eastAsia"/>
        </w:rPr>
        <w:t>全国第</w:t>
      </w:r>
      <w:r>
        <w:rPr>
          <w:rFonts w:hint="eastAsia"/>
        </w:rPr>
        <w:t>1</w:t>
      </w:r>
      <w:r>
        <w:rPr>
          <w:rFonts w:hint="eastAsia"/>
        </w:rPr>
        <w:t xml:space="preserve">位である。　　　　　　　　　　　　　</w:t>
      </w:r>
      <w:r w:rsidR="00A0386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 w:rsidR="00FE6F13">
        <w:t xml:space="preserve">（　</w:t>
      </w:r>
      <w:r w:rsidR="007073C1">
        <w:t xml:space="preserve">　</w:t>
      </w:r>
      <w:r w:rsidR="00FE6F13">
        <w:t xml:space="preserve">　）</w:t>
      </w:r>
    </w:p>
    <w:p w14:paraId="584C001E" w14:textId="77777777" w:rsidR="005A21AF" w:rsidRDefault="005A21AF" w:rsidP="00517AA1">
      <w:pPr>
        <w:ind w:firstLineChars="400" w:firstLine="813"/>
      </w:pPr>
    </w:p>
    <w:p w14:paraId="76AD586F" w14:textId="77777777" w:rsidR="001D1690" w:rsidRDefault="001D1690" w:rsidP="00517AA1">
      <w:pPr>
        <w:ind w:firstLineChars="400" w:firstLine="813"/>
      </w:pPr>
    </w:p>
    <w:p w14:paraId="73269CD9" w14:textId="77777777" w:rsidR="00CB5A2F" w:rsidRDefault="00CB5A2F" w:rsidP="00517AA1">
      <w:pPr>
        <w:ind w:firstLineChars="400" w:firstLine="813"/>
      </w:pPr>
    </w:p>
    <w:p w14:paraId="2B5C1ADB" w14:textId="77777777" w:rsidR="00E968D6" w:rsidRDefault="00E968D6" w:rsidP="001D1690">
      <w:pPr>
        <w:ind w:left="1016" w:hangingChars="500" w:hanging="1016"/>
      </w:pPr>
      <w:r>
        <w:t>【まとめ】いかがでしたか。競技規則変更に伴うものを中心に作成しました。また、北海道の公認審判員の現状も知っていただければ幸いです。皆様のご理解とご協力をお願いいたします。</w:t>
      </w:r>
    </w:p>
    <w:p w14:paraId="077F1E4D" w14:textId="77777777" w:rsidR="00670B5B" w:rsidRDefault="00670B5B" w:rsidP="001D1690">
      <w:pPr>
        <w:ind w:left="1016" w:hangingChars="500" w:hanging="1016"/>
      </w:pPr>
    </w:p>
    <w:sectPr w:rsidR="00670B5B" w:rsidSect="00C00E87"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4D81"/>
    <w:multiLevelType w:val="hybridMultilevel"/>
    <w:tmpl w:val="5658087A"/>
    <w:lvl w:ilvl="0" w:tplc="0B7CDEE4">
      <w:start w:val="1"/>
      <w:numFmt w:val="decimalFullWidth"/>
      <w:lvlText w:val="第%1問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BDF7D85"/>
    <w:multiLevelType w:val="hybridMultilevel"/>
    <w:tmpl w:val="C5560EB4"/>
    <w:lvl w:ilvl="0" w:tplc="F2D6BCDC">
      <w:start w:val="1"/>
      <w:numFmt w:val="decimalFullWidth"/>
      <w:lvlText w:val="第%1問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D0ADE"/>
    <w:multiLevelType w:val="hybridMultilevel"/>
    <w:tmpl w:val="37F2C46A"/>
    <w:lvl w:ilvl="0" w:tplc="9E1E4ACE">
      <w:start w:val="1"/>
      <w:numFmt w:val="decimalFullWidth"/>
      <w:lvlText w:val="第%1問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814D40"/>
    <w:multiLevelType w:val="hybridMultilevel"/>
    <w:tmpl w:val="9E743388"/>
    <w:lvl w:ilvl="0" w:tplc="B61269BA">
      <w:start w:val="1"/>
      <w:numFmt w:val="japaneseCounting"/>
      <w:lvlText w:val="第%1問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9C"/>
    <w:rsid w:val="00065C21"/>
    <w:rsid w:val="00093901"/>
    <w:rsid w:val="000E1C89"/>
    <w:rsid w:val="000E4877"/>
    <w:rsid w:val="00161A8C"/>
    <w:rsid w:val="001D1690"/>
    <w:rsid w:val="001D28E4"/>
    <w:rsid w:val="00252107"/>
    <w:rsid w:val="00252E95"/>
    <w:rsid w:val="002A52DC"/>
    <w:rsid w:val="002D4ADD"/>
    <w:rsid w:val="00396D1E"/>
    <w:rsid w:val="003C683F"/>
    <w:rsid w:val="004A4364"/>
    <w:rsid w:val="004B5A1F"/>
    <w:rsid w:val="00517AA1"/>
    <w:rsid w:val="005215B8"/>
    <w:rsid w:val="00592BF3"/>
    <w:rsid w:val="005A21AF"/>
    <w:rsid w:val="005A54B1"/>
    <w:rsid w:val="005D3475"/>
    <w:rsid w:val="005E081B"/>
    <w:rsid w:val="00670B5B"/>
    <w:rsid w:val="007073C1"/>
    <w:rsid w:val="00707EA7"/>
    <w:rsid w:val="007B0491"/>
    <w:rsid w:val="007B7493"/>
    <w:rsid w:val="00854315"/>
    <w:rsid w:val="008872CC"/>
    <w:rsid w:val="00892398"/>
    <w:rsid w:val="008A6AEC"/>
    <w:rsid w:val="0092061C"/>
    <w:rsid w:val="00935A74"/>
    <w:rsid w:val="00956601"/>
    <w:rsid w:val="009660CA"/>
    <w:rsid w:val="009A090E"/>
    <w:rsid w:val="00A0386E"/>
    <w:rsid w:val="00A5054C"/>
    <w:rsid w:val="00A931BB"/>
    <w:rsid w:val="00AA2DDF"/>
    <w:rsid w:val="00AB0FA7"/>
    <w:rsid w:val="00AE063A"/>
    <w:rsid w:val="00B22FC6"/>
    <w:rsid w:val="00B34BA3"/>
    <w:rsid w:val="00B54231"/>
    <w:rsid w:val="00BB065E"/>
    <w:rsid w:val="00C00E87"/>
    <w:rsid w:val="00C85655"/>
    <w:rsid w:val="00C961C9"/>
    <w:rsid w:val="00CB5A2F"/>
    <w:rsid w:val="00D1405B"/>
    <w:rsid w:val="00D50843"/>
    <w:rsid w:val="00D71DFE"/>
    <w:rsid w:val="00DD1A1A"/>
    <w:rsid w:val="00DE7255"/>
    <w:rsid w:val="00E968D6"/>
    <w:rsid w:val="00EA450F"/>
    <w:rsid w:val="00EF22DC"/>
    <w:rsid w:val="00F2010F"/>
    <w:rsid w:val="00F65876"/>
    <w:rsid w:val="00F94D9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DE6A6"/>
  <w15:chartTrackingRefBased/>
  <w15:docId w15:val="{06C6B03B-25AD-41B1-AC85-B83E345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506718</dc:creator>
  <cp:keywords/>
  <dc:description/>
  <cp:lastModifiedBy>adachi19770512@gmail.com</cp:lastModifiedBy>
  <cp:revision>2</cp:revision>
  <cp:lastPrinted>2020-03-23T05:30:00Z</cp:lastPrinted>
  <dcterms:created xsi:type="dcterms:W3CDTF">2020-03-31T04:10:00Z</dcterms:created>
  <dcterms:modified xsi:type="dcterms:W3CDTF">2020-03-31T04:10:00Z</dcterms:modified>
</cp:coreProperties>
</file>